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417713">
        <w:rPr>
          <w:rFonts w:ascii="Arial" w:hAnsi="Arial" w:cs="Arial"/>
          <w:b/>
          <w:bCs/>
        </w:rPr>
        <w:t>1</w:t>
      </w:r>
    </w:p>
    <w:p w:rsidR="00E43ED6" w:rsidRDefault="00E43ED6" w:rsidP="00E43ED6">
      <w:pPr>
        <w:pStyle w:val="Standard"/>
        <w:autoSpaceDE w:val="0"/>
      </w:pPr>
      <w:bookmarkStart w:id="0" w:name="_GoBack"/>
      <w:bookmarkEnd w:id="0"/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866D9F">
        <w:rPr>
          <w:rFonts w:ascii="Arial" w:hAnsi="Arial" w:cs="Arial"/>
          <w:sz w:val="24"/>
          <w:szCs w:val="24"/>
        </w:rPr>
        <w:t xml:space="preserve">wykonanie remontu </w:t>
      </w:r>
      <w:r w:rsidR="000068EA">
        <w:rPr>
          <w:rFonts w:ascii="Arial" w:hAnsi="Arial" w:cs="Arial"/>
          <w:sz w:val="24"/>
          <w:szCs w:val="24"/>
        </w:rPr>
        <w:t>posadzki z płytek na schodach budynku głównego (zejście do piwnicy od strony Niemieckiego Urzędu Celnego)</w:t>
      </w:r>
      <w:r>
        <w:rPr>
          <w:rFonts w:ascii="Arial" w:hAnsi="Arial" w:cs="Arial"/>
          <w:sz w:val="24"/>
          <w:szCs w:val="24"/>
        </w:rPr>
        <w:t xml:space="preserve"> usytuowanego na terenie </w:t>
      </w:r>
      <w:r w:rsidR="00B8021D" w:rsidRPr="00B8021D">
        <w:rPr>
          <w:rFonts w:ascii="Arial" w:hAnsi="Arial" w:cs="Arial"/>
          <w:sz w:val="24"/>
          <w:szCs w:val="24"/>
        </w:rPr>
        <w:t>Terminala w 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A158F"/>
    <w:rsid w:val="004106C4"/>
    <w:rsid w:val="00417713"/>
    <w:rsid w:val="005807B8"/>
    <w:rsid w:val="005C59B7"/>
    <w:rsid w:val="005D3273"/>
    <w:rsid w:val="0081261F"/>
    <w:rsid w:val="00866D9F"/>
    <w:rsid w:val="008B5122"/>
    <w:rsid w:val="008D4B35"/>
    <w:rsid w:val="009C2205"/>
    <w:rsid w:val="00B102F2"/>
    <w:rsid w:val="00B8021D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6</cp:revision>
  <dcterms:created xsi:type="dcterms:W3CDTF">2020-04-03T09:40:00Z</dcterms:created>
  <dcterms:modified xsi:type="dcterms:W3CDTF">2020-07-21T07:13:00Z</dcterms:modified>
</cp:coreProperties>
</file>