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781B" w14:textId="77777777" w:rsidR="00622C91" w:rsidRPr="00762305" w:rsidRDefault="00622C91" w:rsidP="00622C91">
      <w:pPr>
        <w:spacing w:after="202" w:line="259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762305">
        <w:rPr>
          <w:rFonts w:ascii="Arial" w:eastAsia="Arial" w:hAnsi="Arial" w:cs="Arial"/>
          <w:b/>
          <w:bCs/>
          <w:color w:val="000000"/>
          <w:sz w:val="28"/>
          <w:szCs w:val="28"/>
        </w:rPr>
        <w:t>„</w:t>
      </w:r>
      <w:bookmarkStart w:id="0" w:name="_Hlk99366306"/>
      <w:r w:rsidRPr="00762305">
        <w:rPr>
          <w:rFonts w:ascii="Arial" w:eastAsia="Arial" w:hAnsi="Arial" w:cs="Arial"/>
          <w:b/>
          <w:bCs/>
          <w:color w:val="000000"/>
          <w:sz w:val="28"/>
          <w:szCs w:val="28"/>
        </w:rPr>
        <w:t>Regulamin objęcia wydarzenia Patronatem Starosty Słubickiego</w:t>
      </w:r>
      <w:bookmarkEnd w:id="0"/>
      <w:r w:rsidRPr="00762305">
        <w:rPr>
          <w:rFonts w:ascii="Arial" w:eastAsia="Arial" w:hAnsi="Arial" w:cs="Arial"/>
          <w:b/>
          <w:bCs/>
          <w:color w:val="000000"/>
          <w:sz w:val="28"/>
          <w:szCs w:val="28"/>
        </w:rPr>
        <w:t>”</w:t>
      </w:r>
    </w:p>
    <w:p w14:paraId="3AEF80CC" w14:textId="77777777" w:rsidR="00622C91" w:rsidRPr="00762305" w:rsidRDefault="00622C91" w:rsidP="00622C91">
      <w:pPr>
        <w:spacing w:after="3" w:line="259" w:lineRule="auto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14:paraId="112CD58C" w14:textId="77777777" w:rsidR="00622C91" w:rsidRPr="00762305" w:rsidRDefault="00622C91" w:rsidP="00622C91">
      <w:pPr>
        <w:spacing w:line="264" w:lineRule="auto"/>
        <w:ind w:left="10" w:hanging="10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b/>
          <w:color w:val="000000"/>
          <w:sz w:val="24"/>
          <w:szCs w:val="22"/>
        </w:rPr>
        <w:t xml:space="preserve">Zasady objęcia wydarzenia Patronatem Starosty Słubickiego </w:t>
      </w:r>
    </w:p>
    <w:p w14:paraId="0009219F" w14:textId="77777777" w:rsidR="00622C91" w:rsidRPr="00762305" w:rsidRDefault="00622C91" w:rsidP="00622C91">
      <w:pPr>
        <w:spacing w:after="14" w:line="259" w:lineRule="auto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14:paraId="795B885B" w14:textId="77777777" w:rsidR="00622C91" w:rsidRPr="00762305" w:rsidRDefault="00622C91" w:rsidP="00622C91">
      <w:pPr>
        <w:spacing w:after="12" w:line="268" w:lineRule="auto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§ 1 </w:t>
      </w:r>
    </w:p>
    <w:p w14:paraId="478B02B8" w14:textId="77777777" w:rsidR="00622C91" w:rsidRPr="00762305" w:rsidRDefault="00622C91" w:rsidP="00622C91">
      <w:pPr>
        <w:numPr>
          <w:ilvl w:val="0"/>
          <w:numId w:val="8"/>
        </w:numPr>
        <w:spacing w:after="12" w:line="268" w:lineRule="auto"/>
        <w:ind w:hanging="34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Patronatem może zostać objęte wydarzenie mające istotne i pozytywne znaczenie dla promocji Powiatu Słubickiego. </w:t>
      </w:r>
    </w:p>
    <w:p w14:paraId="3AF43778" w14:textId="77777777" w:rsidR="00622C91" w:rsidRPr="00762305" w:rsidRDefault="00622C91" w:rsidP="00622C91">
      <w:pPr>
        <w:numPr>
          <w:ilvl w:val="0"/>
          <w:numId w:val="8"/>
        </w:numPr>
        <w:spacing w:after="12" w:line="268" w:lineRule="auto"/>
        <w:ind w:hanging="34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Celem udzielenia danemu wydarzeniu patronatu Starosty Słubickiego jest promocja Powiatu Słubickiego poprzez szerzenie patriotyzmu lokalnego, w  tym w szczególności: </w:t>
      </w:r>
      <w:r w:rsidRPr="00762305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600BC47" w14:textId="77777777" w:rsidR="00622C91" w:rsidRPr="00762305" w:rsidRDefault="00622C91" w:rsidP="00622C91">
      <w:pPr>
        <w:numPr>
          <w:ilvl w:val="1"/>
          <w:numId w:val="8"/>
        </w:numPr>
        <w:spacing w:after="12" w:line="268" w:lineRule="auto"/>
        <w:ind w:hanging="36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upowszechnianie wiedzy na temat polskiej historii, kultury, walorów przyrodniczych i krajobrazowych oraz osiągnięć gospodarczych i  sportowych, </w:t>
      </w:r>
    </w:p>
    <w:p w14:paraId="2543C6C9" w14:textId="77777777" w:rsidR="00622C91" w:rsidRPr="00762305" w:rsidRDefault="00622C91" w:rsidP="00622C91">
      <w:pPr>
        <w:numPr>
          <w:ilvl w:val="1"/>
          <w:numId w:val="8"/>
        </w:numPr>
        <w:spacing w:after="12" w:line="268" w:lineRule="auto"/>
        <w:ind w:hanging="36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kształtowanie postaw patriotycznych i aktywnej postawy obywatelskiej, </w:t>
      </w:r>
    </w:p>
    <w:p w14:paraId="342DE270" w14:textId="77777777" w:rsidR="00622C91" w:rsidRPr="00762305" w:rsidRDefault="00622C91" w:rsidP="00622C91">
      <w:pPr>
        <w:numPr>
          <w:ilvl w:val="1"/>
          <w:numId w:val="8"/>
        </w:numPr>
        <w:spacing w:after="12" w:line="268" w:lineRule="auto"/>
        <w:ind w:hanging="36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rozwijanie aktywnego udziału w życiu społeczności lokalnej i państwowej, </w:t>
      </w:r>
    </w:p>
    <w:p w14:paraId="5F54BF39" w14:textId="77777777" w:rsidR="00622C91" w:rsidRPr="00762305" w:rsidRDefault="00622C91" w:rsidP="00622C91">
      <w:pPr>
        <w:numPr>
          <w:ilvl w:val="1"/>
          <w:numId w:val="8"/>
        </w:numPr>
        <w:spacing w:after="12" w:line="268" w:lineRule="auto"/>
        <w:ind w:hanging="36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kształtowanie postaw odpowiedzialności za siebie, swoją miejscowość, swój region i kraj, </w:t>
      </w:r>
    </w:p>
    <w:p w14:paraId="5138D40F" w14:textId="77777777" w:rsidR="00622C91" w:rsidRPr="00762305" w:rsidRDefault="00622C91" w:rsidP="00622C91">
      <w:pPr>
        <w:numPr>
          <w:ilvl w:val="1"/>
          <w:numId w:val="8"/>
        </w:numPr>
        <w:spacing w:after="12" w:line="268" w:lineRule="auto"/>
        <w:ind w:hanging="36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wzmacnianie więzi lokalnych, identyfikacji z miejscem pochodzenia, jego dziedzictwem kulturowym,  </w:t>
      </w:r>
    </w:p>
    <w:p w14:paraId="0C2C21F0" w14:textId="77777777" w:rsidR="00622C91" w:rsidRPr="00762305" w:rsidRDefault="00622C91" w:rsidP="00622C91">
      <w:pPr>
        <w:numPr>
          <w:ilvl w:val="1"/>
          <w:numId w:val="8"/>
        </w:numPr>
        <w:spacing w:after="12" w:line="268" w:lineRule="auto"/>
        <w:ind w:hanging="36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umożliwianie kreatywnego uczestnictwa w wydarzeniach kulturalnych, społecznych i sportowych. </w:t>
      </w:r>
    </w:p>
    <w:p w14:paraId="141EA98A" w14:textId="77777777" w:rsidR="00622C91" w:rsidRPr="00762305" w:rsidRDefault="00622C91" w:rsidP="00622C91">
      <w:pPr>
        <w:numPr>
          <w:ilvl w:val="0"/>
          <w:numId w:val="8"/>
        </w:numPr>
        <w:spacing w:after="12" w:line="268" w:lineRule="auto"/>
        <w:ind w:hanging="34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O objęcie wydarzenia patronatem Starosty mogą zwrócić się w szczególności: stowarzyszenia, kluby sportowe, szkoły, jednostki osp, biblioteki, organizacje i  podmioty prowadzące działalność o istotnym znaczeniu dla budowania lokalnych więzi i tradycji na rzecz mieszkańców Powiatu Słubickiego. </w:t>
      </w:r>
    </w:p>
    <w:p w14:paraId="775AD332" w14:textId="77777777" w:rsidR="00622C91" w:rsidRPr="00762305" w:rsidRDefault="00622C91" w:rsidP="00622C91">
      <w:pPr>
        <w:spacing w:after="17" w:line="259" w:lineRule="auto"/>
        <w:ind w:left="1080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14:paraId="72650A9D" w14:textId="77777777" w:rsidR="00622C91" w:rsidRPr="00762305" w:rsidRDefault="00622C91" w:rsidP="00622C91">
      <w:pPr>
        <w:spacing w:after="12" w:line="268" w:lineRule="auto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§2 </w:t>
      </w:r>
    </w:p>
    <w:p w14:paraId="29552724" w14:textId="77777777" w:rsidR="00622C91" w:rsidRPr="00762305" w:rsidRDefault="00622C91" w:rsidP="00622C91">
      <w:pPr>
        <w:spacing w:after="12" w:line="268" w:lineRule="auto"/>
        <w:ind w:left="715" w:hanging="36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1. Patronatem może zostać objęte wydarzenie organizowane na rzecz mieszkańców Powiatu Słubickiego, w szczególności: </w:t>
      </w:r>
    </w:p>
    <w:p w14:paraId="42CB5E87" w14:textId="77777777" w:rsidR="00622C91" w:rsidRPr="00762305" w:rsidRDefault="00622C91" w:rsidP="00622C91">
      <w:pPr>
        <w:numPr>
          <w:ilvl w:val="1"/>
          <w:numId w:val="8"/>
        </w:numPr>
        <w:spacing w:after="12" w:line="268" w:lineRule="auto"/>
        <w:ind w:hanging="36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wyjazdy/wycieczki </w:t>
      </w:r>
      <w:r w:rsidRPr="00762305">
        <w:rPr>
          <w:rFonts w:ascii="Arial" w:eastAsia="Arial" w:hAnsi="Arial" w:cs="Arial"/>
          <w:color w:val="000000"/>
          <w:sz w:val="24"/>
          <w:szCs w:val="22"/>
        </w:rPr>
        <w:tab/>
        <w:t xml:space="preserve">o </w:t>
      </w:r>
      <w:r w:rsidRPr="00762305">
        <w:rPr>
          <w:rFonts w:ascii="Arial" w:eastAsia="Arial" w:hAnsi="Arial" w:cs="Arial"/>
          <w:color w:val="000000"/>
          <w:sz w:val="24"/>
          <w:szCs w:val="22"/>
        </w:rPr>
        <w:tab/>
        <w:t xml:space="preserve">charakterze </w:t>
      </w:r>
      <w:r w:rsidRPr="00762305">
        <w:rPr>
          <w:rFonts w:ascii="Arial" w:eastAsia="Arial" w:hAnsi="Arial" w:cs="Arial"/>
          <w:color w:val="000000"/>
          <w:sz w:val="24"/>
          <w:szCs w:val="22"/>
        </w:rPr>
        <w:tab/>
        <w:t xml:space="preserve">kulturalnym, </w:t>
      </w:r>
      <w:r w:rsidRPr="00762305">
        <w:rPr>
          <w:rFonts w:ascii="Arial" w:eastAsia="Arial" w:hAnsi="Arial" w:cs="Arial"/>
          <w:color w:val="000000"/>
          <w:sz w:val="24"/>
          <w:szCs w:val="22"/>
        </w:rPr>
        <w:tab/>
        <w:t>edukacyjnym, sportowym lub patriotycznym</w:t>
      </w:r>
      <w:r>
        <w:rPr>
          <w:rFonts w:ascii="Arial" w:eastAsia="Arial" w:hAnsi="Arial" w:cs="Arial"/>
          <w:color w:val="000000"/>
          <w:sz w:val="24"/>
          <w:szCs w:val="22"/>
        </w:rPr>
        <w:t>,</w:t>
      </w: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14:paraId="0EF641B4" w14:textId="77777777" w:rsidR="00622C91" w:rsidRPr="00762305" w:rsidRDefault="00622C91" w:rsidP="00622C91">
      <w:pPr>
        <w:numPr>
          <w:ilvl w:val="1"/>
          <w:numId w:val="8"/>
        </w:numPr>
        <w:spacing w:after="12" w:line="268" w:lineRule="auto"/>
        <w:ind w:hanging="36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>spotkania, festiwale, imprezy  mające na celu integrację społeczności lokalnych, zapobieganie wykluczeniu społecznemu, promowanie zasad współżycia społecznego oraz kultywowanie lokalnych tradycji</w:t>
      </w:r>
      <w:r>
        <w:rPr>
          <w:rFonts w:ascii="Arial" w:eastAsia="Arial" w:hAnsi="Arial" w:cs="Arial"/>
          <w:color w:val="000000"/>
          <w:sz w:val="24"/>
          <w:szCs w:val="22"/>
        </w:rPr>
        <w:t>,</w:t>
      </w: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14:paraId="18435602" w14:textId="77777777" w:rsidR="00622C91" w:rsidRPr="00762305" w:rsidRDefault="00622C91" w:rsidP="00622C91">
      <w:pPr>
        <w:numPr>
          <w:ilvl w:val="1"/>
          <w:numId w:val="8"/>
        </w:numPr>
        <w:spacing w:after="12" w:line="268" w:lineRule="auto"/>
        <w:ind w:hanging="36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imprezy, turnieje, zawody sportowe dla dzieci, młodzieży i dorosłych mające na celu promowanie zdrowego, sportowego stylu życia oraz zasady współzawodnictwa w duchu fair </w:t>
      </w:r>
      <w:proofErr w:type="spellStart"/>
      <w:r w:rsidRPr="00762305">
        <w:rPr>
          <w:rFonts w:ascii="Arial" w:eastAsia="Arial" w:hAnsi="Arial" w:cs="Arial"/>
          <w:color w:val="000000"/>
          <w:sz w:val="24"/>
          <w:szCs w:val="22"/>
        </w:rPr>
        <w:t>play</w:t>
      </w:r>
      <w:proofErr w:type="spellEnd"/>
      <w:r>
        <w:rPr>
          <w:rFonts w:ascii="Arial" w:eastAsia="Arial" w:hAnsi="Arial" w:cs="Arial"/>
          <w:color w:val="000000"/>
          <w:sz w:val="24"/>
          <w:szCs w:val="22"/>
        </w:rPr>
        <w:t>,</w:t>
      </w:r>
    </w:p>
    <w:p w14:paraId="6A47465E" w14:textId="77777777" w:rsidR="00622C91" w:rsidRPr="00762305" w:rsidRDefault="00622C91" w:rsidP="00622C91">
      <w:pPr>
        <w:numPr>
          <w:ilvl w:val="1"/>
          <w:numId w:val="8"/>
        </w:numPr>
        <w:spacing w:after="12" w:line="268" w:lineRule="auto"/>
        <w:ind w:hanging="36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>wydarzenia mające na celu propagowanie i promowanie bezpieczeństwa publicznego wśród lokalnej społeczności</w:t>
      </w:r>
      <w:r>
        <w:rPr>
          <w:rFonts w:ascii="Arial" w:eastAsia="Arial" w:hAnsi="Arial" w:cs="Arial"/>
          <w:color w:val="000000"/>
          <w:sz w:val="24"/>
          <w:szCs w:val="22"/>
        </w:rPr>
        <w:t>,</w:t>
      </w: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14:paraId="4B637477" w14:textId="77777777" w:rsidR="00622C91" w:rsidRDefault="00622C91" w:rsidP="00622C91">
      <w:pPr>
        <w:numPr>
          <w:ilvl w:val="1"/>
          <w:numId w:val="8"/>
        </w:numPr>
        <w:spacing w:after="12" w:line="268" w:lineRule="auto"/>
        <w:ind w:hanging="36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>konkursy wiedzy, edukacyjne i artystyczne dla dzieci i młodzieży szkolnej</w:t>
      </w:r>
      <w:r>
        <w:rPr>
          <w:rFonts w:ascii="Arial" w:eastAsia="Arial" w:hAnsi="Arial" w:cs="Arial"/>
          <w:color w:val="000000"/>
          <w:sz w:val="24"/>
          <w:szCs w:val="22"/>
        </w:rPr>
        <w:t>,</w:t>
      </w: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14:paraId="4177DDC9" w14:textId="77777777" w:rsidR="00622C91" w:rsidRDefault="00622C91" w:rsidP="00622C91">
      <w:pPr>
        <w:spacing w:after="12" w:line="268" w:lineRule="auto"/>
        <w:jc w:val="both"/>
        <w:rPr>
          <w:rFonts w:ascii="Arial" w:eastAsia="Arial" w:hAnsi="Arial" w:cs="Arial"/>
          <w:color w:val="000000"/>
          <w:sz w:val="24"/>
          <w:szCs w:val="22"/>
        </w:rPr>
      </w:pPr>
    </w:p>
    <w:p w14:paraId="2E8438B8" w14:textId="77777777" w:rsidR="00622C91" w:rsidRDefault="00622C91" w:rsidP="00622C91">
      <w:pPr>
        <w:spacing w:after="12" w:line="268" w:lineRule="auto"/>
        <w:jc w:val="both"/>
        <w:rPr>
          <w:rFonts w:ascii="Arial" w:eastAsia="Arial" w:hAnsi="Arial" w:cs="Arial"/>
          <w:color w:val="000000"/>
          <w:sz w:val="24"/>
          <w:szCs w:val="22"/>
        </w:rPr>
      </w:pPr>
    </w:p>
    <w:p w14:paraId="2180B660" w14:textId="77777777" w:rsidR="00622C91" w:rsidRPr="00762305" w:rsidRDefault="00622C91" w:rsidP="00622C91">
      <w:pPr>
        <w:spacing w:after="12" w:line="268" w:lineRule="auto"/>
        <w:jc w:val="both"/>
        <w:rPr>
          <w:rFonts w:ascii="Arial" w:eastAsia="Arial" w:hAnsi="Arial" w:cs="Arial"/>
          <w:color w:val="000000"/>
          <w:sz w:val="24"/>
          <w:szCs w:val="22"/>
        </w:rPr>
      </w:pPr>
    </w:p>
    <w:p w14:paraId="61E137F2" w14:textId="77777777" w:rsidR="00622C91" w:rsidRPr="00762305" w:rsidRDefault="00622C91" w:rsidP="00622C91">
      <w:pPr>
        <w:numPr>
          <w:ilvl w:val="1"/>
          <w:numId w:val="8"/>
        </w:numPr>
        <w:spacing w:after="12" w:line="268" w:lineRule="auto"/>
        <w:ind w:hanging="36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lastRenderedPageBreak/>
        <w:t xml:space="preserve">jubileusze organizacji, stowarzyszeń, klubów prowadzących działalność o  istotnym znaczeniu dla budowania lokalnych więzi i tradycji na rzecz mieszkańców Powiatu Słubickiego, w tym w szczególności szkół, jednostek OSP itp. </w:t>
      </w:r>
    </w:p>
    <w:p w14:paraId="182C2C2A" w14:textId="77777777" w:rsidR="00622C91" w:rsidRPr="00961B0C" w:rsidRDefault="00622C91" w:rsidP="00622C91">
      <w:pPr>
        <w:numPr>
          <w:ilvl w:val="0"/>
          <w:numId w:val="9"/>
        </w:numPr>
        <w:spacing w:after="12" w:line="268" w:lineRule="auto"/>
        <w:ind w:hanging="34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>Wydarzenie objęte Patronatem Starosty Słubickiego może uzyskać wsparcie finansowe z budżetu Powiatu</w:t>
      </w:r>
      <w:r>
        <w:rPr>
          <w:rFonts w:ascii="Arial" w:eastAsia="Arial" w:hAnsi="Arial" w:cs="Arial"/>
          <w:color w:val="000000"/>
          <w:sz w:val="24"/>
          <w:szCs w:val="22"/>
        </w:rPr>
        <w:t>, jednakże p</w:t>
      </w:r>
      <w:r w:rsidRPr="00961B0C">
        <w:rPr>
          <w:rFonts w:ascii="Arial" w:eastAsia="Arial" w:hAnsi="Arial" w:cs="Arial"/>
          <w:color w:val="000000"/>
          <w:sz w:val="24"/>
          <w:szCs w:val="22"/>
        </w:rPr>
        <w:t xml:space="preserve">rzyznanie Patronatu Starosty Słubickiego nie oznacza deklaracji wsparcia finansowego lub organizacyjnego.                                             </w:t>
      </w:r>
    </w:p>
    <w:p w14:paraId="71A6F449" w14:textId="77777777" w:rsidR="00622C91" w:rsidRPr="00762305" w:rsidRDefault="00622C91" w:rsidP="00622C91">
      <w:pPr>
        <w:numPr>
          <w:ilvl w:val="0"/>
          <w:numId w:val="9"/>
        </w:numPr>
        <w:spacing w:after="12" w:line="268" w:lineRule="auto"/>
        <w:ind w:hanging="34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Koszty kwalifikowalne ze środków budżetu Powiatu Słubickiego to  w  szczególności koszty: nagród rzeczowych w konkursach, turniejach, upominków okolicznościowych, transportu, pobytu, biletów wstępu, przewodnika, </w:t>
      </w:r>
      <w:r>
        <w:rPr>
          <w:rFonts w:ascii="Arial" w:eastAsia="Arial" w:hAnsi="Arial" w:cs="Arial"/>
          <w:color w:val="000000"/>
          <w:sz w:val="24"/>
          <w:szCs w:val="22"/>
        </w:rPr>
        <w:t xml:space="preserve">oraz inne </w:t>
      </w: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koszty organizacji i  promocji wydarzeń związanych z realizacją zadań określonych w § 2.  </w:t>
      </w:r>
    </w:p>
    <w:p w14:paraId="2CF69B18" w14:textId="77777777" w:rsidR="00622C91" w:rsidRPr="00762305" w:rsidRDefault="00622C91" w:rsidP="00622C91">
      <w:pPr>
        <w:numPr>
          <w:ilvl w:val="0"/>
          <w:numId w:val="9"/>
        </w:numPr>
        <w:spacing w:after="12" w:line="268" w:lineRule="auto"/>
        <w:ind w:hanging="34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>W przypadku, gdy organizator otrzymał z budżetu Powiatu Słubickiego środki na realizację przedsięwzięcia (np. poprzez dotację celową), może ubiegać się jedynie o tytularny Patronat Starosty Słubickiego.</w:t>
      </w:r>
    </w:p>
    <w:p w14:paraId="0BA8A3E4" w14:textId="77777777" w:rsidR="00622C91" w:rsidRPr="00762305" w:rsidRDefault="00622C91" w:rsidP="00622C91">
      <w:pPr>
        <w:numPr>
          <w:ilvl w:val="0"/>
          <w:numId w:val="9"/>
        </w:numPr>
        <w:spacing w:after="12" w:line="268" w:lineRule="auto"/>
        <w:ind w:hanging="34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>W przypadku udzielenia wsparcia  finansowego w ramach Patronatu Starosty Słubickiego, wydatkowanie środków z budżetu powiatu odbywa się z  zastosowaniem Regulaminu udzielania zamówień publicznych w Starostwie Powiatowym w Słubicach.</w:t>
      </w:r>
    </w:p>
    <w:p w14:paraId="5FA40FD5" w14:textId="77777777" w:rsidR="00622C91" w:rsidRPr="00762305" w:rsidRDefault="00622C91" w:rsidP="00622C91">
      <w:pPr>
        <w:numPr>
          <w:ilvl w:val="0"/>
          <w:numId w:val="9"/>
        </w:numPr>
        <w:spacing w:after="12" w:line="268" w:lineRule="auto"/>
        <w:ind w:hanging="34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>Patronatem nie mogą być objęte przedsięwzięcia realizowane dla osiągniecia zysku (działania o charakterze komercyjnym).</w:t>
      </w:r>
    </w:p>
    <w:p w14:paraId="34004C73" w14:textId="77777777" w:rsidR="00622C91" w:rsidRPr="00762305" w:rsidRDefault="00622C91" w:rsidP="00622C91">
      <w:pPr>
        <w:spacing w:after="2" w:line="259" w:lineRule="auto"/>
        <w:ind w:left="360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14:paraId="0A81AB1A" w14:textId="77777777" w:rsidR="00622C91" w:rsidRPr="00762305" w:rsidRDefault="00622C91" w:rsidP="00622C91">
      <w:pPr>
        <w:spacing w:line="264" w:lineRule="auto"/>
        <w:ind w:left="355" w:hanging="10"/>
        <w:rPr>
          <w:rFonts w:ascii="Arial" w:eastAsia="Arial" w:hAnsi="Arial" w:cs="Arial"/>
          <w:b/>
          <w:color w:val="000000"/>
          <w:sz w:val="24"/>
          <w:szCs w:val="22"/>
        </w:rPr>
      </w:pPr>
      <w:r w:rsidRPr="00762305">
        <w:rPr>
          <w:rFonts w:ascii="Arial" w:eastAsia="Arial" w:hAnsi="Arial" w:cs="Arial"/>
          <w:b/>
          <w:color w:val="000000"/>
          <w:sz w:val="24"/>
          <w:szCs w:val="22"/>
        </w:rPr>
        <w:t xml:space="preserve">Procedura przyznawania Patronatu Starosty Słubickiego </w:t>
      </w:r>
    </w:p>
    <w:p w14:paraId="2B8DB753" w14:textId="77777777" w:rsidR="00622C91" w:rsidRPr="00762305" w:rsidRDefault="00622C91" w:rsidP="00622C91">
      <w:pPr>
        <w:spacing w:after="14" w:line="259" w:lineRule="auto"/>
        <w:ind w:left="360"/>
        <w:rPr>
          <w:rFonts w:ascii="Arial" w:eastAsia="Arial" w:hAnsi="Arial" w:cs="Arial"/>
          <w:b/>
          <w:color w:val="000000"/>
          <w:sz w:val="24"/>
          <w:szCs w:val="22"/>
        </w:rPr>
      </w:pPr>
      <w:r w:rsidRPr="00762305">
        <w:rPr>
          <w:rFonts w:ascii="Arial" w:eastAsia="Arial" w:hAnsi="Arial" w:cs="Arial"/>
          <w:b/>
          <w:color w:val="000000"/>
          <w:sz w:val="24"/>
          <w:szCs w:val="22"/>
        </w:rPr>
        <w:t xml:space="preserve"> </w:t>
      </w:r>
    </w:p>
    <w:p w14:paraId="76BEAB70" w14:textId="77777777" w:rsidR="00622C91" w:rsidRPr="00762305" w:rsidRDefault="00622C91" w:rsidP="00622C91">
      <w:pPr>
        <w:spacing w:after="12" w:line="268" w:lineRule="auto"/>
        <w:ind w:left="347"/>
        <w:jc w:val="both"/>
        <w:rPr>
          <w:rFonts w:ascii="Arial" w:eastAsia="Arial" w:hAnsi="Arial" w:cs="Arial"/>
          <w:bCs/>
          <w:color w:val="000000"/>
          <w:sz w:val="24"/>
          <w:szCs w:val="22"/>
        </w:rPr>
      </w:pPr>
      <w:r w:rsidRPr="00762305">
        <w:rPr>
          <w:rFonts w:ascii="Arial" w:eastAsia="Arial" w:hAnsi="Arial" w:cs="Arial"/>
          <w:bCs/>
          <w:color w:val="000000"/>
          <w:sz w:val="24"/>
          <w:szCs w:val="22"/>
        </w:rPr>
        <w:t xml:space="preserve">§ 3 </w:t>
      </w:r>
    </w:p>
    <w:p w14:paraId="0BC3E20D" w14:textId="77777777" w:rsidR="00622C91" w:rsidRPr="00762305" w:rsidRDefault="00622C91" w:rsidP="00622C91">
      <w:pPr>
        <w:numPr>
          <w:ilvl w:val="0"/>
          <w:numId w:val="10"/>
        </w:numPr>
        <w:spacing w:after="12" w:line="268" w:lineRule="auto"/>
        <w:ind w:hanging="368"/>
        <w:jc w:val="both"/>
        <w:rPr>
          <w:rFonts w:ascii="Arial" w:eastAsia="Arial" w:hAnsi="Arial" w:cs="Arial"/>
          <w:bCs/>
          <w:color w:val="000000"/>
          <w:sz w:val="24"/>
          <w:szCs w:val="22"/>
        </w:rPr>
      </w:pPr>
      <w:r w:rsidRPr="00762305">
        <w:rPr>
          <w:rFonts w:ascii="Arial" w:eastAsia="Arial" w:hAnsi="Arial" w:cs="Arial"/>
          <w:bCs/>
          <w:color w:val="000000"/>
          <w:sz w:val="24"/>
          <w:szCs w:val="22"/>
        </w:rPr>
        <w:t xml:space="preserve">Z wnioskiem o objęcie Patronatem Starosty Słubickiego zwraca się główny organizator wydarzenia. </w:t>
      </w:r>
    </w:p>
    <w:p w14:paraId="74C3B1A9" w14:textId="77777777" w:rsidR="00622C91" w:rsidRPr="00762305" w:rsidRDefault="00622C91" w:rsidP="00622C91">
      <w:pPr>
        <w:numPr>
          <w:ilvl w:val="0"/>
          <w:numId w:val="10"/>
        </w:numPr>
        <w:spacing w:after="12" w:line="264" w:lineRule="auto"/>
        <w:ind w:hanging="368"/>
        <w:jc w:val="both"/>
        <w:rPr>
          <w:rFonts w:ascii="Arial" w:eastAsia="Arial" w:hAnsi="Arial" w:cs="Arial"/>
          <w:bCs/>
          <w:color w:val="000000"/>
          <w:sz w:val="24"/>
          <w:szCs w:val="22"/>
        </w:rPr>
      </w:pPr>
      <w:r w:rsidRPr="00762305">
        <w:rPr>
          <w:rFonts w:ascii="Arial" w:eastAsia="Arial" w:hAnsi="Arial" w:cs="Arial"/>
          <w:b/>
          <w:color w:val="000000"/>
          <w:sz w:val="24"/>
          <w:szCs w:val="22"/>
        </w:rPr>
        <w:t>Wniosek powinien być złożony na druku stanowiącym załącznik nr 1 do  niniejszego Regulaminu.</w:t>
      </w:r>
    </w:p>
    <w:p w14:paraId="12838F4B" w14:textId="77777777" w:rsidR="00622C91" w:rsidRPr="00762305" w:rsidRDefault="00622C91" w:rsidP="00622C91">
      <w:pPr>
        <w:numPr>
          <w:ilvl w:val="0"/>
          <w:numId w:val="10"/>
        </w:numPr>
        <w:spacing w:after="12" w:line="281" w:lineRule="auto"/>
        <w:ind w:hanging="368"/>
        <w:jc w:val="both"/>
        <w:rPr>
          <w:rFonts w:ascii="Arial" w:eastAsia="Arial" w:hAnsi="Arial" w:cs="Arial"/>
          <w:b/>
          <w:color w:val="000000"/>
          <w:sz w:val="24"/>
          <w:szCs w:val="22"/>
        </w:rPr>
      </w:pPr>
      <w:r w:rsidRPr="00762305">
        <w:rPr>
          <w:rFonts w:ascii="Arial" w:eastAsia="Arial" w:hAnsi="Arial" w:cs="Arial"/>
          <w:b/>
          <w:color w:val="000000"/>
          <w:sz w:val="24"/>
          <w:szCs w:val="22"/>
        </w:rPr>
        <w:t>Do wniosku należy dołączyć dokument potwierdzający, że wniosek został podpisany przez osobę uprawnioną do reprezentowania organizatora wydarzenia, np. kopia uchwały o wyborze na prezesa stowarzyszenia, aktualny odpis z KRS, kopia decyzji o powołaniu na stanowisko itp.</w:t>
      </w:r>
    </w:p>
    <w:p w14:paraId="5C1CDD20" w14:textId="77777777" w:rsidR="00622C91" w:rsidRPr="00762305" w:rsidRDefault="00622C91" w:rsidP="00622C91">
      <w:pPr>
        <w:numPr>
          <w:ilvl w:val="0"/>
          <w:numId w:val="10"/>
        </w:numPr>
        <w:spacing w:after="12" w:line="268" w:lineRule="auto"/>
        <w:ind w:hanging="368"/>
        <w:jc w:val="both"/>
        <w:rPr>
          <w:rFonts w:ascii="Arial" w:eastAsia="Arial" w:hAnsi="Arial" w:cs="Arial"/>
          <w:bCs/>
          <w:color w:val="000000"/>
          <w:sz w:val="24"/>
          <w:szCs w:val="22"/>
        </w:rPr>
      </w:pPr>
      <w:r w:rsidRPr="00762305">
        <w:rPr>
          <w:rFonts w:ascii="Arial" w:eastAsia="Arial" w:hAnsi="Arial" w:cs="Arial"/>
          <w:bCs/>
          <w:color w:val="000000"/>
          <w:sz w:val="24"/>
          <w:szCs w:val="22"/>
        </w:rPr>
        <w:t xml:space="preserve">Wniosek w formie pisemnej należy przesłać na adres: Starostwo Powiatowe w  Słubicach ul.  Piłsudskiego 20, 69-100 Słubice, lub złożyć w sekretariacie Starostwa Powiatowego w Słubicach. </w:t>
      </w:r>
    </w:p>
    <w:p w14:paraId="5A5C0D42" w14:textId="77777777" w:rsidR="00622C91" w:rsidRPr="00762305" w:rsidRDefault="00622C91" w:rsidP="00622C91">
      <w:pPr>
        <w:numPr>
          <w:ilvl w:val="0"/>
          <w:numId w:val="10"/>
        </w:numPr>
        <w:spacing w:after="12" w:line="268" w:lineRule="auto"/>
        <w:ind w:hanging="368"/>
        <w:jc w:val="both"/>
        <w:rPr>
          <w:rFonts w:ascii="Arial" w:eastAsia="Arial" w:hAnsi="Arial" w:cs="Arial"/>
          <w:bCs/>
          <w:color w:val="000000"/>
          <w:sz w:val="24"/>
          <w:szCs w:val="22"/>
        </w:rPr>
      </w:pPr>
      <w:r w:rsidRPr="00762305">
        <w:rPr>
          <w:rFonts w:ascii="Arial" w:eastAsia="Arial" w:hAnsi="Arial" w:cs="Arial"/>
          <w:bCs/>
          <w:color w:val="000000"/>
          <w:sz w:val="24"/>
          <w:szCs w:val="22"/>
        </w:rPr>
        <w:t xml:space="preserve">W przypadku wydarzeń cyklicznych należy każdorazowo występować z  wnioskiem o Patronat nad poszczególnymi edycjami. </w:t>
      </w:r>
    </w:p>
    <w:p w14:paraId="187587C1" w14:textId="77777777" w:rsidR="00622C91" w:rsidRPr="00762305" w:rsidRDefault="00622C91" w:rsidP="00622C91">
      <w:pPr>
        <w:numPr>
          <w:ilvl w:val="0"/>
          <w:numId w:val="10"/>
        </w:numPr>
        <w:spacing w:after="12" w:line="264" w:lineRule="auto"/>
        <w:ind w:hanging="368"/>
        <w:jc w:val="both"/>
        <w:rPr>
          <w:rFonts w:ascii="Arial" w:eastAsia="Arial" w:hAnsi="Arial" w:cs="Arial"/>
          <w:bCs/>
          <w:color w:val="000000"/>
          <w:sz w:val="24"/>
          <w:szCs w:val="22"/>
        </w:rPr>
      </w:pPr>
      <w:r w:rsidRPr="00762305">
        <w:rPr>
          <w:rFonts w:ascii="Arial" w:eastAsia="Arial" w:hAnsi="Arial" w:cs="Arial"/>
          <w:bCs/>
          <w:color w:val="000000"/>
          <w:sz w:val="24"/>
          <w:szCs w:val="22"/>
        </w:rPr>
        <w:t xml:space="preserve">Wnioski będą rozpatrywane w ciągu 60 dni od daty złożenia wniosku. </w:t>
      </w:r>
    </w:p>
    <w:p w14:paraId="6FE5A45E" w14:textId="77777777" w:rsidR="00622C91" w:rsidRPr="00762305" w:rsidRDefault="00622C91" w:rsidP="00622C91">
      <w:pPr>
        <w:spacing w:line="264" w:lineRule="auto"/>
        <w:ind w:left="715"/>
        <w:jc w:val="both"/>
        <w:rPr>
          <w:rFonts w:ascii="Arial" w:eastAsia="Arial" w:hAnsi="Arial" w:cs="Arial"/>
          <w:bCs/>
          <w:color w:val="000000"/>
          <w:sz w:val="24"/>
          <w:szCs w:val="22"/>
        </w:rPr>
      </w:pPr>
    </w:p>
    <w:p w14:paraId="57DF9F43" w14:textId="77777777" w:rsidR="00622C91" w:rsidRPr="00762305" w:rsidRDefault="00622C91" w:rsidP="00622C91">
      <w:pPr>
        <w:spacing w:line="264" w:lineRule="auto"/>
        <w:ind w:left="715"/>
        <w:jc w:val="both"/>
        <w:rPr>
          <w:rFonts w:ascii="Arial" w:eastAsia="Arial" w:hAnsi="Arial" w:cs="Arial"/>
          <w:bCs/>
          <w:color w:val="000000"/>
          <w:sz w:val="24"/>
          <w:szCs w:val="22"/>
        </w:rPr>
      </w:pPr>
    </w:p>
    <w:p w14:paraId="38EDA395" w14:textId="77777777" w:rsidR="00622C91" w:rsidRPr="00762305" w:rsidRDefault="00622C91" w:rsidP="00622C91">
      <w:pPr>
        <w:spacing w:after="14" w:line="259" w:lineRule="auto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14:paraId="0FA96798" w14:textId="77777777" w:rsidR="00622C91" w:rsidRPr="00762305" w:rsidRDefault="00622C91" w:rsidP="00622C91">
      <w:pPr>
        <w:spacing w:after="12" w:line="268" w:lineRule="auto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§ 4 </w:t>
      </w:r>
    </w:p>
    <w:p w14:paraId="70F7EB3D" w14:textId="77777777" w:rsidR="00622C91" w:rsidRDefault="00622C91" w:rsidP="00622C91">
      <w:pPr>
        <w:numPr>
          <w:ilvl w:val="0"/>
          <w:numId w:val="11"/>
        </w:numPr>
        <w:spacing w:after="12" w:line="268" w:lineRule="auto"/>
        <w:ind w:hanging="34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lastRenderedPageBreak/>
        <w:t xml:space="preserve">O objęciu Patronatem wydarzenia, którego beneficjentami będą mieszkańcy Powiatu Słubickiego rozstrzyga Starosta Słubicki. </w:t>
      </w:r>
    </w:p>
    <w:p w14:paraId="720865C3" w14:textId="77777777" w:rsidR="00622C91" w:rsidRDefault="00622C91" w:rsidP="00622C91">
      <w:pPr>
        <w:spacing w:after="12" w:line="268" w:lineRule="auto"/>
        <w:jc w:val="both"/>
        <w:rPr>
          <w:rFonts w:ascii="Arial" w:eastAsia="Arial" w:hAnsi="Arial" w:cs="Arial"/>
          <w:color w:val="000000"/>
          <w:sz w:val="24"/>
          <w:szCs w:val="22"/>
        </w:rPr>
      </w:pPr>
    </w:p>
    <w:p w14:paraId="4734EB8A" w14:textId="77777777" w:rsidR="00622C91" w:rsidRDefault="00622C91" w:rsidP="00622C91">
      <w:pPr>
        <w:spacing w:after="12" w:line="268" w:lineRule="auto"/>
        <w:jc w:val="both"/>
        <w:rPr>
          <w:rFonts w:ascii="Arial" w:eastAsia="Arial" w:hAnsi="Arial" w:cs="Arial"/>
          <w:color w:val="000000"/>
          <w:sz w:val="24"/>
          <w:szCs w:val="22"/>
        </w:rPr>
      </w:pPr>
    </w:p>
    <w:p w14:paraId="543CF728" w14:textId="77777777" w:rsidR="00622C91" w:rsidRDefault="00622C91" w:rsidP="00622C91">
      <w:pPr>
        <w:spacing w:after="12" w:line="268" w:lineRule="auto"/>
        <w:jc w:val="both"/>
        <w:rPr>
          <w:rFonts w:ascii="Arial" w:eastAsia="Arial" w:hAnsi="Arial" w:cs="Arial"/>
          <w:color w:val="000000"/>
          <w:sz w:val="24"/>
          <w:szCs w:val="22"/>
        </w:rPr>
      </w:pPr>
    </w:p>
    <w:p w14:paraId="41E29432" w14:textId="77777777" w:rsidR="00622C91" w:rsidRDefault="00622C91" w:rsidP="00622C91">
      <w:pPr>
        <w:spacing w:after="12" w:line="268" w:lineRule="auto"/>
        <w:jc w:val="both"/>
        <w:rPr>
          <w:rFonts w:ascii="Arial" w:eastAsia="Arial" w:hAnsi="Arial" w:cs="Arial"/>
          <w:color w:val="000000"/>
          <w:sz w:val="24"/>
          <w:szCs w:val="22"/>
        </w:rPr>
      </w:pPr>
    </w:p>
    <w:p w14:paraId="2C5C13C3" w14:textId="77777777" w:rsidR="00622C91" w:rsidRPr="00762305" w:rsidRDefault="00622C91" w:rsidP="00622C91">
      <w:pPr>
        <w:spacing w:after="12" w:line="268" w:lineRule="auto"/>
        <w:jc w:val="both"/>
        <w:rPr>
          <w:rFonts w:ascii="Arial" w:eastAsia="Arial" w:hAnsi="Arial" w:cs="Arial"/>
          <w:color w:val="000000"/>
          <w:sz w:val="24"/>
          <w:szCs w:val="22"/>
        </w:rPr>
      </w:pPr>
    </w:p>
    <w:p w14:paraId="636EF242" w14:textId="77777777" w:rsidR="00622C91" w:rsidRPr="00762305" w:rsidRDefault="00622C91" w:rsidP="00622C91">
      <w:pPr>
        <w:numPr>
          <w:ilvl w:val="0"/>
          <w:numId w:val="11"/>
        </w:numPr>
        <w:spacing w:after="12" w:line="268" w:lineRule="auto"/>
        <w:ind w:hanging="34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O decyzji o objęciu lub odmowie objęcia wydarzenia Patronatem wnioskujący zostanie powiadomiony pisemnie, a w szczególnych przypadkach również telefonicznie. Odmowa nie wymaga uzasadnienia. </w:t>
      </w:r>
    </w:p>
    <w:p w14:paraId="3250C6B0" w14:textId="77777777" w:rsidR="00622C91" w:rsidRDefault="00622C91" w:rsidP="00622C91">
      <w:pPr>
        <w:numPr>
          <w:ilvl w:val="0"/>
          <w:numId w:val="11"/>
        </w:numPr>
        <w:spacing w:after="12" w:line="268" w:lineRule="auto"/>
        <w:ind w:hanging="34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Wydarzenie objęte Patronatem Starosty Słubickiego może uzyskać dofinansowanie, wysokość którego ustala Starosta Słubicki z uwzględnieniem rangi wydarzenia, jego zasięgu, liczby uczestników itd. oraz zapisów budżetu Powiatu Słubickiego. </w:t>
      </w:r>
    </w:p>
    <w:p w14:paraId="5FE31950" w14:textId="77777777" w:rsidR="00622C91" w:rsidRPr="00762305" w:rsidRDefault="00622C91" w:rsidP="00622C91">
      <w:pPr>
        <w:spacing w:after="12" w:line="268" w:lineRule="auto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§ 5 </w:t>
      </w:r>
    </w:p>
    <w:p w14:paraId="264F07ED" w14:textId="77777777" w:rsidR="00622C91" w:rsidRPr="00762305" w:rsidRDefault="00622C91" w:rsidP="00622C91">
      <w:pPr>
        <w:spacing w:after="12" w:line="268" w:lineRule="auto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W przypadku objęcia wydarzenia Patronatem organizator jest zobowiązany do: </w:t>
      </w:r>
    </w:p>
    <w:p w14:paraId="40EFDE39" w14:textId="77777777" w:rsidR="00622C91" w:rsidRPr="00762305" w:rsidRDefault="00622C91" w:rsidP="00622C91">
      <w:pPr>
        <w:numPr>
          <w:ilvl w:val="0"/>
          <w:numId w:val="12"/>
        </w:numPr>
        <w:spacing w:after="12" w:line="268" w:lineRule="auto"/>
        <w:ind w:hanging="34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poinformowania uczestników wydarzenia o objęciu przedsięwzięcia Patronatem Starosty Słubickiego oraz o ewentualnym dofinansowaniu z budżetu Powiatu Słubickiego w przekazanych informacjach, materiałach promocyjnych lub w inny właściwy sposób,  </w:t>
      </w:r>
    </w:p>
    <w:p w14:paraId="4D2D035A" w14:textId="77777777" w:rsidR="00622C91" w:rsidRPr="00762305" w:rsidRDefault="00622C91" w:rsidP="00622C91">
      <w:pPr>
        <w:numPr>
          <w:ilvl w:val="0"/>
          <w:numId w:val="12"/>
        </w:numPr>
        <w:spacing w:after="12" w:line="268" w:lineRule="auto"/>
        <w:ind w:hanging="34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>złożenia sprawozdania z realizacji wydarzenia objętego Patronatem wg wzoru stanowiącego załącznik nr 2 do niniejszego Regulaminu, w terminie 14 dni od dnia, w którym wydarzenie się odbyło</w:t>
      </w:r>
      <w:r>
        <w:rPr>
          <w:rFonts w:ascii="Arial" w:eastAsia="Arial" w:hAnsi="Arial" w:cs="Arial"/>
          <w:color w:val="000000"/>
          <w:sz w:val="24"/>
          <w:szCs w:val="22"/>
        </w:rPr>
        <w:t>,</w:t>
      </w: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14:paraId="52E67AF2" w14:textId="77777777" w:rsidR="00622C91" w:rsidRPr="00762305" w:rsidRDefault="00622C91" w:rsidP="00622C91">
      <w:pPr>
        <w:numPr>
          <w:ilvl w:val="0"/>
          <w:numId w:val="12"/>
        </w:numPr>
        <w:spacing w:after="12" w:line="268" w:lineRule="auto"/>
        <w:ind w:hanging="34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>załączeniu do sprawozdania kopii zdjęć, kopii artykułów prasowych itp. potwierdzających fakt zrealizowania wydarzenia objętego patronatem</w:t>
      </w:r>
      <w:r>
        <w:rPr>
          <w:rFonts w:ascii="Arial" w:eastAsia="Arial" w:hAnsi="Arial" w:cs="Arial"/>
          <w:color w:val="000000"/>
          <w:sz w:val="24"/>
          <w:szCs w:val="22"/>
        </w:rPr>
        <w:t>,</w:t>
      </w:r>
    </w:p>
    <w:p w14:paraId="6F077B4A" w14:textId="77777777" w:rsidR="00622C91" w:rsidRDefault="00622C91" w:rsidP="00622C91">
      <w:pPr>
        <w:numPr>
          <w:ilvl w:val="0"/>
          <w:numId w:val="12"/>
        </w:numPr>
        <w:spacing w:after="12" w:line="268" w:lineRule="auto"/>
        <w:ind w:hanging="348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>dostarczenia, najlepiej w wersji elektronicznej na adres: sekretariat@powiatslubicki.pl, zdjęć oraz krótkiej informacji prasowej o  wydarzeniu objętym patronatem Starosty Słubickiego celem zamieszczenia na stronach internetowych oraz portalu społecznościowym Powiatu. Przekazanie treści jest tożsame z wyrażeniem zgody na użycie wizerunku osób widocznych na przekazanych materiałach. Decyzja o publikacji, w tym o  przeredagowaniu, skróceniu otrzymanego tekstu należy do Powiatu</w:t>
      </w:r>
      <w:r>
        <w:rPr>
          <w:rFonts w:ascii="Arial" w:eastAsia="Arial" w:hAnsi="Arial" w:cs="Arial"/>
          <w:color w:val="000000"/>
          <w:sz w:val="24"/>
          <w:szCs w:val="22"/>
        </w:rPr>
        <w:t>,</w:t>
      </w: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14:paraId="0D11BCDF" w14:textId="77777777" w:rsidR="00622C91" w:rsidRPr="00762305" w:rsidRDefault="00622C91" w:rsidP="00622C91">
      <w:pPr>
        <w:numPr>
          <w:ilvl w:val="0"/>
          <w:numId w:val="12"/>
        </w:numPr>
        <w:spacing w:after="12" w:line="268" w:lineRule="auto"/>
        <w:ind w:hanging="348"/>
        <w:jc w:val="both"/>
        <w:rPr>
          <w:rFonts w:ascii="Arial" w:eastAsia="Arial" w:hAnsi="Arial" w:cs="Arial"/>
          <w:color w:val="000000"/>
          <w:sz w:val="24"/>
          <w:szCs w:val="22"/>
        </w:rPr>
      </w:pPr>
      <w:bookmarkStart w:id="1" w:name="_Hlk99369792"/>
      <w:r>
        <w:rPr>
          <w:rFonts w:ascii="Arial" w:eastAsia="Arial" w:hAnsi="Arial" w:cs="Arial"/>
          <w:color w:val="000000"/>
          <w:sz w:val="24"/>
          <w:szCs w:val="22"/>
        </w:rPr>
        <w:t>umieszczenia znaków promocyjnych (logo, herb powiatu) Starostwa Powiatowego w Słubicach w widocznym miejscu.</w:t>
      </w:r>
    </w:p>
    <w:bookmarkEnd w:id="1"/>
    <w:p w14:paraId="7C877B91" w14:textId="77777777" w:rsidR="00622C91" w:rsidRPr="00762305" w:rsidRDefault="00622C91" w:rsidP="00622C91">
      <w:pPr>
        <w:spacing w:after="43" w:line="259" w:lineRule="auto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14:paraId="749C7198" w14:textId="77777777" w:rsidR="00622C91" w:rsidRPr="00762305" w:rsidRDefault="00622C91" w:rsidP="00622C91">
      <w:pPr>
        <w:spacing w:line="264" w:lineRule="auto"/>
        <w:ind w:left="10" w:hanging="10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b/>
          <w:color w:val="000000"/>
          <w:sz w:val="24"/>
          <w:szCs w:val="22"/>
        </w:rPr>
        <w:t xml:space="preserve"> Postanowienia końcowe </w:t>
      </w:r>
    </w:p>
    <w:p w14:paraId="30BEC13E" w14:textId="77777777" w:rsidR="00622C91" w:rsidRPr="00762305" w:rsidRDefault="00622C91" w:rsidP="00622C91">
      <w:pPr>
        <w:spacing w:after="14" w:line="259" w:lineRule="auto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14:paraId="21082617" w14:textId="77777777" w:rsidR="00622C91" w:rsidRPr="00762305" w:rsidRDefault="00622C91" w:rsidP="00622C91">
      <w:pPr>
        <w:spacing w:after="12" w:line="268" w:lineRule="auto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§ 6 </w:t>
      </w:r>
    </w:p>
    <w:p w14:paraId="50AA0D88" w14:textId="77777777" w:rsidR="00622C91" w:rsidRPr="00762305" w:rsidRDefault="00622C91" w:rsidP="00622C91">
      <w:pPr>
        <w:numPr>
          <w:ilvl w:val="0"/>
          <w:numId w:val="13"/>
        </w:numPr>
        <w:spacing w:after="12" w:line="268" w:lineRule="auto"/>
        <w:ind w:left="630" w:hanging="283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Złożenie wniosku o objęcie wydarzenia Patronatem jest jednoznaczne z  zaakceptowaniem warunków niniejszego Regulaminu. </w:t>
      </w:r>
    </w:p>
    <w:p w14:paraId="26D5F7B2" w14:textId="77777777" w:rsidR="00622C91" w:rsidRPr="00762305" w:rsidRDefault="00622C91" w:rsidP="00622C91">
      <w:pPr>
        <w:numPr>
          <w:ilvl w:val="0"/>
          <w:numId w:val="13"/>
        </w:numPr>
        <w:spacing w:after="12" w:line="268" w:lineRule="auto"/>
        <w:ind w:left="630" w:hanging="283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Regulamin wchodzi w  życie z dniem podjęcia. </w:t>
      </w:r>
    </w:p>
    <w:p w14:paraId="798C209B" w14:textId="77777777" w:rsidR="00622C91" w:rsidRPr="00762305" w:rsidRDefault="00622C91" w:rsidP="00622C91">
      <w:pPr>
        <w:numPr>
          <w:ilvl w:val="0"/>
          <w:numId w:val="13"/>
        </w:numPr>
        <w:spacing w:after="12" w:line="268" w:lineRule="auto"/>
        <w:ind w:left="630" w:hanging="283"/>
        <w:jc w:val="both"/>
        <w:rPr>
          <w:rFonts w:ascii="Arial" w:eastAsia="Arial" w:hAnsi="Arial" w:cs="Arial"/>
          <w:color w:val="000000"/>
          <w:sz w:val="24"/>
          <w:szCs w:val="22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W sprawach nieuregulowanych niniejszym Regulaminem rozstrzyga Starosta Słubicki. </w:t>
      </w:r>
    </w:p>
    <w:p w14:paraId="0FCBDC50" w14:textId="77777777" w:rsidR="00622C91" w:rsidRDefault="00622C91" w:rsidP="00622C91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62305">
        <w:rPr>
          <w:rFonts w:ascii="Arial" w:eastAsia="Arial" w:hAnsi="Arial" w:cs="Arial"/>
          <w:color w:val="000000"/>
          <w:sz w:val="24"/>
          <w:szCs w:val="22"/>
        </w:rPr>
        <w:lastRenderedPageBreak/>
        <w:t>Obsługę administracyjną wniosków o objęcie wydarzenia Patronatem Starosty Słubickiego prowadzi merytoryczny wydział Starostwa Powiatowego w  Słubicach.</w:t>
      </w:r>
      <w:r w:rsidRPr="00762305"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 w:rsidRPr="00762305">
        <w:rPr>
          <w:rFonts w:ascii="Arial" w:eastAsia="Arial" w:hAnsi="Arial" w:cs="Arial"/>
          <w:color w:val="000000"/>
          <w:sz w:val="24"/>
          <w:szCs w:val="22"/>
        </w:rPr>
        <w:t xml:space="preserve"> </w:t>
      </w:r>
    </w:p>
    <w:p w14:paraId="19DFED7F" w14:textId="77777777" w:rsidR="00E124BA" w:rsidRPr="00C86820" w:rsidRDefault="00E124BA">
      <w:pPr>
        <w:pStyle w:val="Bezodstpw"/>
        <w:rPr>
          <w:rFonts w:cstheme="minorHAnsi"/>
          <w:sz w:val="28"/>
          <w:szCs w:val="28"/>
        </w:rPr>
      </w:pPr>
    </w:p>
    <w:sectPr w:rsidR="00E124BA" w:rsidRPr="00C86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5F8F" w14:textId="77777777" w:rsidR="00D138FD" w:rsidRDefault="00D138FD" w:rsidP="009D522B">
      <w:r>
        <w:separator/>
      </w:r>
    </w:p>
  </w:endnote>
  <w:endnote w:type="continuationSeparator" w:id="0">
    <w:p w14:paraId="53E5FFC7" w14:textId="77777777" w:rsidR="00D138FD" w:rsidRDefault="00D138FD" w:rsidP="009D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32B4" w14:textId="77777777" w:rsidR="00D138FD" w:rsidRDefault="00D138FD" w:rsidP="009D522B">
      <w:r>
        <w:separator/>
      </w:r>
    </w:p>
  </w:footnote>
  <w:footnote w:type="continuationSeparator" w:id="0">
    <w:p w14:paraId="2398D34A" w14:textId="77777777" w:rsidR="00D138FD" w:rsidRDefault="00D138FD" w:rsidP="009D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6FD"/>
    <w:multiLevelType w:val="hybridMultilevel"/>
    <w:tmpl w:val="2892E3E0"/>
    <w:lvl w:ilvl="0" w:tplc="96E0AA8A">
      <w:start w:val="1"/>
      <w:numFmt w:val="decimal"/>
      <w:lvlText w:val="%1.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CDE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8F4B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0715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CA72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C332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44E5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8133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6FF6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F51D56"/>
    <w:multiLevelType w:val="multilevel"/>
    <w:tmpl w:val="5948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45FBE"/>
    <w:multiLevelType w:val="hybridMultilevel"/>
    <w:tmpl w:val="A0127BD8"/>
    <w:lvl w:ilvl="0" w:tplc="A7E0CEE0">
      <w:start w:val="1"/>
      <w:numFmt w:val="lowerLetter"/>
      <w:lvlText w:val="%1.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E13B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214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A3C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CD66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CEA3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C6F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65C3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2076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EC1E8C"/>
    <w:multiLevelType w:val="hybridMultilevel"/>
    <w:tmpl w:val="52B42882"/>
    <w:lvl w:ilvl="0" w:tplc="6D3C2588">
      <w:start w:val="1"/>
      <w:numFmt w:val="decimal"/>
      <w:lvlText w:val="%1.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AB4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6E9C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0EB05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CF44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72A5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0C16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A1A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06EE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01329E"/>
    <w:multiLevelType w:val="hybridMultilevel"/>
    <w:tmpl w:val="3AEAB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85706"/>
    <w:multiLevelType w:val="hybridMultilevel"/>
    <w:tmpl w:val="74BA8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C7BF1"/>
    <w:multiLevelType w:val="hybridMultilevel"/>
    <w:tmpl w:val="18A83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6E6"/>
    <w:multiLevelType w:val="hybridMultilevel"/>
    <w:tmpl w:val="B388F41E"/>
    <w:lvl w:ilvl="0" w:tplc="E4CE700A">
      <w:start w:val="2"/>
      <w:numFmt w:val="decimal"/>
      <w:lvlText w:val="%1.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4B56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8EAD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ED7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A3E0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F8645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AB34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8BC5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81DF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EF75D5"/>
    <w:multiLevelType w:val="hybridMultilevel"/>
    <w:tmpl w:val="56EAAF2E"/>
    <w:lvl w:ilvl="0" w:tplc="EC18E8F2">
      <w:start w:val="1"/>
      <w:numFmt w:val="decimal"/>
      <w:lvlText w:val="%1.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A49F16">
      <w:start w:val="1"/>
      <w:numFmt w:val="lowerLetter"/>
      <w:lvlText w:val="%2.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AA48D2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04EE6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A702C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A672FA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287E4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B0EF8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8F662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7C4FCD"/>
    <w:multiLevelType w:val="hybridMultilevel"/>
    <w:tmpl w:val="1A0CC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83C2F"/>
    <w:multiLevelType w:val="hybridMultilevel"/>
    <w:tmpl w:val="37B68808"/>
    <w:lvl w:ilvl="0" w:tplc="3E743F86">
      <w:start w:val="1"/>
      <w:numFmt w:val="decimal"/>
      <w:lvlText w:val="%1.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CAF0E">
      <w:start w:val="1"/>
      <w:numFmt w:val="lowerLetter"/>
      <w:lvlText w:val="%2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E75DC">
      <w:start w:val="1"/>
      <w:numFmt w:val="lowerRoman"/>
      <w:lvlText w:val="%3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6AEEE">
      <w:start w:val="1"/>
      <w:numFmt w:val="decimal"/>
      <w:lvlText w:val="%4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2BE06">
      <w:start w:val="1"/>
      <w:numFmt w:val="lowerLetter"/>
      <w:lvlText w:val="%5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65CAC">
      <w:start w:val="1"/>
      <w:numFmt w:val="lowerRoman"/>
      <w:lvlText w:val="%6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A1E96">
      <w:start w:val="1"/>
      <w:numFmt w:val="decimal"/>
      <w:lvlText w:val="%7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05C9C">
      <w:start w:val="1"/>
      <w:numFmt w:val="lowerLetter"/>
      <w:lvlText w:val="%8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2AE28">
      <w:start w:val="1"/>
      <w:numFmt w:val="lowerRoman"/>
      <w:lvlText w:val="%9"/>
      <w:lvlJc w:val="left"/>
      <w:pPr>
        <w:ind w:left="6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713036"/>
    <w:multiLevelType w:val="hybridMultilevel"/>
    <w:tmpl w:val="B7049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B3C3C"/>
    <w:multiLevelType w:val="hybridMultilevel"/>
    <w:tmpl w:val="A2623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6"/>
  </w:num>
  <w:num w:numId="7">
    <w:abstractNumId w:val="12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2F"/>
    <w:rsid w:val="00005DB9"/>
    <w:rsid w:val="00027680"/>
    <w:rsid w:val="00033319"/>
    <w:rsid w:val="00034601"/>
    <w:rsid w:val="00034E52"/>
    <w:rsid w:val="00043450"/>
    <w:rsid w:val="000434F3"/>
    <w:rsid w:val="000528AF"/>
    <w:rsid w:val="00052C31"/>
    <w:rsid w:val="00052C5B"/>
    <w:rsid w:val="00064BBE"/>
    <w:rsid w:val="000678EB"/>
    <w:rsid w:val="000778B0"/>
    <w:rsid w:val="00077A4F"/>
    <w:rsid w:val="00085646"/>
    <w:rsid w:val="00087DBF"/>
    <w:rsid w:val="00091087"/>
    <w:rsid w:val="000B6FB4"/>
    <w:rsid w:val="000C28DE"/>
    <w:rsid w:val="000C4E69"/>
    <w:rsid w:val="000C5150"/>
    <w:rsid w:val="000D1229"/>
    <w:rsid w:val="000D75F7"/>
    <w:rsid w:val="000E2500"/>
    <w:rsid w:val="000F0417"/>
    <w:rsid w:val="00101A9B"/>
    <w:rsid w:val="001037F6"/>
    <w:rsid w:val="00104E5C"/>
    <w:rsid w:val="00112149"/>
    <w:rsid w:val="00116DF0"/>
    <w:rsid w:val="00140919"/>
    <w:rsid w:val="0014207A"/>
    <w:rsid w:val="00142E7F"/>
    <w:rsid w:val="00147C42"/>
    <w:rsid w:val="00161E43"/>
    <w:rsid w:val="00166A70"/>
    <w:rsid w:val="00186549"/>
    <w:rsid w:val="00186632"/>
    <w:rsid w:val="0019340A"/>
    <w:rsid w:val="001954A2"/>
    <w:rsid w:val="00197E28"/>
    <w:rsid w:val="001A0EB0"/>
    <w:rsid w:val="001A7757"/>
    <w:rsid w:val="001B7DA9"/>
    <w:rsid w:val="001C2815"/>
    <w:rsid w:val="001C38E3"/>
    <w:rsid w:val="001C6A52"/>
    <w:rsid w:val="001D0D48"/>
    <w:rsid w:val="001D1E98"/>
    <w:rsid w:val="001D6755"/>
    <w:rsid w:val="001E1FA2"/>
    <w:rsid w:val="001E35FB"/>
    <w:rsid w:val="001E74CA"/>
    <w:rsid w:val="001F0CE7"/>
    <w:rsid w:val="00200DCB"/>
    <w:rsid w:val="002051CC"/>
    <w:rsid w:val="00205703"/>
    <w:rsid w:val="00210904"/>
    <w:rsid w:val="00222168"/>
    <w:rsid w:val="00222999"/>
    <w:rsid w:val="00246D20"/>
    <w:rsid w:val="00250B00"/>
    <w:rsid w:val="002516A0"/>
    <w:rsid w:val="002569E4"/>
    <w:rsid w:val="00256C9F"/>
    <w:rsid w:val="0026061B"/>
    <w:rsid w:val="0026428C"/>
    <w:rsid w:val="00276D3B"/>
    <w:rsid w:val="00285F92"/>
    <w:rsid w:val="00292476"/>
    <w:rsid w:val="002954F4"/>
    <w:rsid w:val="002A03B8"/>
    <w:rsid w:val="002A50E4"/>
    <w:rsid w:val="002B2465"/>
    <w:rsid w:val="002B2B6B"/>
    <w:rsid w:val="002B5D12"/>
    <w:rsid w:val="002B776D"/>
    <w:rsid w:val="002C3EF8"/>
    <w:rsid w:val="002C5BA8"/>
    <w:rsid w:val="002E0159"/>
    <w:rsid w:val="002E7AE0"/>
    <w:rsid w:val="002F1E86"/>
    <w:rsid w:val="0030063D"/>
    <w:rsid w:val="00307564"/>
    <w:rsid w:val="003076E3"/>
    <w:rsid w:val="00315B51"/>
    <w:rsid w:val="00316E20"/>
    <w:rsid w:val="003216CB"/>
    <w:rsid w:val="00321915"/>
    <w:rsid w:val="0032591A"/>
    <w:rsid w:val="00325961"/>
    <w:rsid w:val="00330B94"/>
    <w:rsid w:val="003335CC"/>
    <w:rsid w:val="00335696"/>
    <w:rsid w:val="0034463E"/>
    <w:rsid w:val="0034512D"/>
    <w:rsid w:val="0035629F"/>
    <w:rsid w:val="003669E1"/>
    <w:rsid w:val="003715E6"/>
    <w:rsid w:val="003861B7"/>
    <w:rsid w:val="003921EA"/>
    <w:rsid w:val="00396557"/>
    <w:rsid w:val="0039760F"/>
    <w:rsid w:val="003B0C2E"/>
    <w:rsid w:val="003B338C"/>
    <w:rsid w:val="003B7DF9"/>
    <w:rsid w:val="003C07D0"/>
    <w:rsid w:val="003C546F"/>
    <w:rsid w:val="003D31E4"/>
    <w:rsid w:val="003D5063"/>
    <w:rsid w:val="003D7E4D"/>
    <w:rsid w:val="003E0394"/>
    <w:rsid w:val="003E4AAF"/>
    <w:rsid w:val="003E558A"/>
    <w:rsid w:val="003F07D7"/>
    <w:rsid w:val="003F0953"/>
    <w:rsid w:val="003F3580"/>
    <w:rsid w:val="003F6976"/>
    <w:rsid w:val="003F7208"/>
    <w:rsid w:val="00403995"/>
    <w:rsid w:val="00404E23"/>
    <w:rsid w:val="00407C75"/>
    <w:rsid w:val="00417C24"/>
    <w:rsid w:val="00421EC2"/>
    <w:rsid w:val="00422D94"/>
    <w:rsid w:val="00432BD7"/>
    <w:rsid w:val="00435712"/>
    <w:rsid w:val="00437C2B"/>
    <w:rsid w:val="00440F09"/>
    <w:rsid w:val="0045679B"/>
    <w:rsid w:val="00462DAD"/>
    <w:rsid w:val="00467044"/>
    <w:rsid w:val="00474044"/>
    <w:rsid w:val="004858AD"/>
    <w:rsid w:val="00486624"/>
    <w:rsid w:val="0049084E"/>
    <w:rsid w:val="0049771A"/>
    <w:rsid w:val="004A4C0A"/>
    <w:rsid w:val="004A5441"/>
    <w:rsid w:val="004B1E1B"/>
    <w:rsid w:val="004B3350"/>
    <w:rsid w:val="004C28E2"/>
    <w:rsid w:val="004C7BAE"/>
    <w:rsid w:val="004D7B8B"/>
    <w:rsid w:val="004E4FD4"/>
    <w:rsid w:val="004E6E55"/>
    <w:rsid w:val="004E7F41"/>
    <w:rsid w:val="004F2FF8"/>
    <w:rsid w:val="004F3483"/>
    <w:rsid w:val="004F3B71"/>
    <w:rsid w:val="004F669B"/>
    <w:rsid w:val="00500045"/>
    <w:rsid w:val="005029FE"/>
    <w:rsid w:val="00503AC6"/>
    <w:rsid w:val="00504EB6"/>
    <w:rsid w:val="00507D88"/>
    <w:rsid w:val="0051607E"/>
    <w:rsid w:val="0052131E"/>
    <w:rsid w:val="00522A35"/>
    <w:rsid w:val="00531825"/>
    <w:rsid w:val="00532E56"/>
    <w:rsid w:val="005342C7"/>
    <w:rsid w:val="0053692F"/>
    <w:rsid w:val="00545DB4"/>
    <w:rsid w:val="005521C8"/>
    <w:rsid w:val="0055382A"/>
    <w:rsid w:val="005606CF"/>
    <w:rsid w:val="00571295"/>
    <w:rsid w:val="00585623"/>
    <w:rsid w:val="00586A91"/>
    <w:rsid w:val="00592769"/>
    <w:rsid w:val="005927D7"/>
    <w:rsid w:val="00594421"/>
    <w:rsid w:val="005A49FB"/>
    <w:rsid w:val="005A4D20"/>
    <w:rsid w:val="005A7C36"/>
    <w:rsid w:val="005B0B2C"/>
    <w:rsid w:val="005B5975"/>
    <w:rsid w:val="005C4143"/>
    <w:rsid w:val="005C7CDD"/>
    <w:rsid w:val="005D6138"/>
    <w:rsid w:val="005D642F"/>
    <w:rsid w:val="005E29C4"/>
    <w:rsid w:val="005E57CA"/>
    <w:rsid w:val="005E7A65"/>
    <w:rsid w:val="005F2B19"/>
    <w:rsid w:val="005F3CE9"/>
    <w:rsid w:val="00602A1C"/>
    <w:rsid w:val="00610625"/>
    <w:rsid w:val="00617F86"/>
    <w:rsid w:val="00622C91"/>
    <w:rsid w:val="006246DF"/>
    <w:rsid w:val="0062537F"/>
    <w:rsid w:val="00631442"/>
    <w:rsid w:val="0063517A"/>
    <w:rsid w:val="00645232"/>
    <w:rsid w:val="006459C6"/>
    <w:rsid w:val="00646A63"/>
    <w:rsid w:val="00653506"/>
    <w:rsid w:val="006537B1"/>
    <w:rsid w:val="00657EA7"/>
    <w:rsid w:val="00663D3A"/>
    <w:rsid w:val="006738CC"/>
    <w:rsid w:val="00674AFC"/>
    <w:rsid w:val="00674CA8"/>
    <w:rsid w:val="006755BB"/>
    <w:rsid w:val="00683E73"/>
    <w:rsid w:val="0069045B"/>
    <w:rsid w:val="006A49BC"/>
    <w:rsid w:val="006B0DA2"/>
    <w:rsid w:val="006B1BCB"/>
    <w:rsid w:val="006B34F5"/>
    <w:rsid w:val="006B390D"/>
    <w:rsid w:val="006B4430"/>
    <w:rsid w:val="006B451F"/>
    <w:rsid w:val="006B5FB6"/>
    <w:rsid w:val="006B685E"/>
    <w:rsid w:val="006C5527"/>
    <w:rsid w:val="006D2A24"/>
    <w:rsid w:val="006D7F7F"/>
    <w:rsid w:val="006E7CFF"/>
    <w:rsid w:val="006F0CD9"/>
    <w:rsid w:val="006F2FE0"/>
    <w:rsid w:val="006F592E"/>
    <w:rsid w:val="006F72C5"/>
    <w:rsid w:val="00701123"/>
    <w:rsid w:val="007021BA"/>
    <w:rsid w:val="007135F6"/>
    <w:rsid w:val="00713929"/>
    <w:rsid w:val="007143BD"/>
    <w:rsid w:val="00714660"/>
    <w:rsid w:val="00717694"/>
    <w:rsid w:val="00717D64"/>
    <w:rsid w:val="00722FF3"/>
    <w:rsid w:val="0073088B"/>
    <w:rsid w:val="0073170D"/>
    <w:rsid w:val="00732B12"/>
    <w:rsid w:val="00751A7D"/>
    <w:rsid w:val="00751B05"/>
    <w:rsid w:val="00752C6E"/>
    <w:rsid w:val="0075418D"/>
    <w:rsid w:val="00754FA1"/>
    <w:rsid w:val="00762D00"/>
    <w:rsid w:val="00762EE7"/>
    <w:rsid w:val="00765DBE"/>
    <w:rsid w:val="00765E62"/>
    <w:rsid w:val="00774CE6"/>
    <w:rsid w:val="00784F8F"/>
    <w:rsid w:val="00785156"/>
    <w:rsid w:val="00785B7C"/>
    <w:rsid w:val="00794CBF"/>
    <w:rsid w:val="007A04F0"/>
    <w:rsid w:val="007A4E6C"/>
    <w:rsid w:val="007A7379"/>
    <w:rsid w:val="007B0B14"/>
    <w:rsid w:val="007B5924"/>
    <w:rsid w:val="007C48DD"/>
    <w:rsid w:val="007D1436"/>
    <w:rsid w:val="007D1473"/>
    <w:rsid w:val="007D1571"/>
    <w:rsid w:val="007E126A"/>
    <w:rsid w:val="007E4B9C"/>
    <w:rsid w:val="007E553D"/>
    <w:rsid w:val="007E678E"/>
    <w:rsid w:val="007F24C7"/>
    <w:rsid w:val="007F5306"/>
    <w:rsid w:val="007F6476"/>
    <w:rsid w:val="007F7CCD"/>
    <w:rsid w:val="00800401"/>
    <w:rsid w:val="008008FA"/>
    <w:rsid w:val="0080193A"/>
    <w:rsid w:val="00805482"/>
    <w:rsid w:val="00805527"/>
    <w:rsid w:val="008102F8"/>
    <w:rsid w:val="008109EA"/>
    <w:rsid w:val="00813CAD"/>
    <w:rsid w:val="0081615C"/>
    <w:rsid w:val="008230CC"/>
    <w:rsid w:val="00824BCE"/>
    <w:rsid w:val="00826920"/>
    <w:rsid w:val="00831438"/>
    <w:rsid w:val="00834BA6"/>
    <w:rsid w:val="0083717B"/>
    <w:rsid w:val="008372A4"/>
    <w:rsid w:val="00842D79"/>
    <w:rsid w:val="00864D47"/>
    <w:rsid w:val="00881165"/>
    <w:rsid w:val="00882FD3"/>
    <w:rsid w:val="008844CD"/>
    <w:rsid w:val="00885A58"/>
    <w:rsid w:val="0088740A"/>
    <w:rsid w:val="00887D04"/>
    <w:rsid w:val="00890FAC"/>
    <w:rsid w:val="00895347"/>
    <w:rsid w:val="0089731F"/>
    <w:rsid w:val="00897853"/>
    <w:rsid w:val="008A04A5"/>
    <w:rsid w:val="008A372A"/>
    <w:rsid w:val="008A46B9"/>
    <w:rsid w:val="008A5F96"/>
    <w:rsid w:val="008A6F6D"/>
    <w:rsid w:val="008B2576"/>
    <w:rsid w:val="008B723E"/>
    <w:rsid w:val="008C0B7E"/>
    <w:rsid w:val="008E7A61"/>
    <w:rsid w:val="008F2004"/>
    <w:rsid w:val="00900E0B"/>
    <w:rsid w:val="00902517"/>
    <w:rsid w:val="009127F6"/>
    <w:rsid w:val="009243F5"/>
    <w:rsid w:val="00930A26"/>
    <w:rsid w:val="009330A2"/>
    <w:rsid w:val="009358CB"/>
    <w:rsid w:val="009368AE"/>
    <w:rsid w:val="00944A37"/>
    <w:rsid w:val="00945866"/>
    <w:rsid w:val="009502F8"/>
    <w:rsid w:val="00953085"/>
    <w:rsid w:val="00953815"/>
    <w:rsid w:val="00965C1B"/>
    <w:rsid w:val="009732D9"/>
    <w:rsid w:val="0098204C"/>
    <w:rsid w:val="00983D55"/>
    <w:rsid w:val="00990483"/>
    <w:rsid w:val="009A1A05"/>
    <w:rsid w:val="009A4D11"/>
    <w:rsid w:val="009A7A1E"/>
    <w:rsid w:val="009B4358"/>
    <w:rsid w:val="009B77FA"/>
    <w:rsid w:val="009C1C1C"/>
    <w:rsid w:val="009C2DC9"/>
    <w:rsid w:val="009D11E7"/>
    <w:rsid w:val="009D522B"/>
    <w:rsid w:val="009D7B87"/>
    <w:rsid w:val="009D7C98"/>
    <w:rsid w:val="009E4DD5"/>
    <w:rsid w:val="00A025FB"/>
    <w:rsid w:val="00A04836"/>
    <w:rsid w:val="00A04915"/>
    <w:rsid w:val="00A14153"/>
    <w:rsid w:val="00A1687D"/>
    <w:rsid w:val="00A26170"/>
    <w:rsid w:val="00A26973"/>
    <w:rsid w:val="00A31364"/>
    <w:rsid w:val="00A3174D"/>
    <w:rsid w:val="00A36E75"/>
    <w:rsid w:val="00A370D1"/>
    <w:rsid w:val="00A46C28"/>
    <w:rsid w:val="00A50B7C"/>
    <w:rsid w:val="00A51B92"/>
    <w:rsid w:val="00A623D9"/>
    <w:rsid w:val="00A62B11"/>
    <w:rsid w:val="00A64D6D"/>
    <w:rsid w:val="00A66CB3"/>
    <w:rsid w:val="00A716D3"/>
    <w:rsid w:val="00A82272"/>
    <w:rsid w:val="00A825AC"/>
    <w:rsid w:val="00A82E0C"/>
    <w:rsid w:val="00A86C49"/>
    <w:rsid w:val="00A96027"/>
    <w:rsid w:val="00AB0ACB"/>
    <w:rsid w:val="00AB105B"/>
    <w:rsid w:val="00AB177C"/>
    <w:rsid w:val="00AC22C0"/>
    <w:rsid w:val="00AC3DD2"/>
    <w:rsid w:val="00AD17FB"/>
    <w:rsid w:val="00AD1AFB"/>
    <w:rsid w:val="00AD578A"/>
    <w:rsid w:val="00AE0973"/>
    <w:rsid w:val="00AE0B80"/>
    <w:rsid w:val="00AE45DD"/>
    <w:rsid w:val="00AE5E02"/>
    <w:rsid w:val="00AE7323"/>
    <w:rsid w:val="00AF413A"/>
    <w:rsid w:val="00AF4F02"/>
    <w:rsid w:val="00AF599D"/>
    <w:rsid w:val="00B03948"/>
    <w:rsid w:val="00B07515"/>
    <w:rsid w:val="00B165CB"/>
    <w:rsid w:val="00B259CB"/>
    <w:rsid w:val="00B31E56"/>
    <w:rsid w:val="00B34454"/>
    <w:rsid w:val="00B347FF"/>
    <w:rsid w:val="00B40B5B"/>
    <w:rsid w:val="00B43483"/>
    <w:rsid w:val="00B465A3"/>
    <w:rsid w:val="00B465A4"/>
    <w:rsid w:val="00B5150C"/>
    <w:rsid w:val="00B550EC"/>
    <w:rsid w:val="00B6244B"/>
    <w:rsid w:val="00B64B92"/>
    <w:rsid w:val="00B703C2"/>
    <w:rsid w:val="00B754A2"/>
    <w:rsid w:val="00B8057B"/>
    <w:rsid w:val="00BA0A1F"/>
    <w:rsid w:val="00BB6092"/>
    <w:rsid w:val="00BC7729"/>
    <w:rsid w:val="00BD18AD"/>
    <w:rsid w:val="00BD3C3E"/>
    <w:rsid w:val="00BD73F3"/>
    <w:rsid w:val="00BE1B6D"/>
    <w:rsid w:val="00BE2C98"/>
    <w:rsid w:val="00BE5AFB"/>
    <w:rsid w:val="00BF6C57"/>
    <w:rsid w:val="00C019B5"/>
    <w:rsid w:val="00C172A6"/>
    <w:rsid w:val="00C20213"/>
    <w:rsid w:val="00C20FF3"/>
    <w:rsid w:val="00C21931"/>
    <w:rsid w:val="00C24021"/>
    <w:rsid w:val="00C258A1"/>
    <w:rsid w:val="00C34556"/>
    <w:rsid w:val="00C34993"/>
    <w:rsid w:val="00C36591"/>
    <w:rsid w:val="00C45165"/>
    <w:rsid w:val="00C46EDC"/>
    <w:rsid w:val="00C50686"/>
    <w:rsid w:val="00C51B0C"/>
    <w:rsid w:val="00C56B4A"/>
    <w:rsid w:val="00C60369"/>
    <w:rsid w:val="00C627A9"/>
    <w:rsid w:val="00C63D3F"/>
    <w:rsid w:val="00C65138"/>
    <w:rsid w:val="00C657B7"/>
    <w:rsid w:val="00C662B9"/>
    <w:rsid w:val="00C840DB"/>
    <w:rsid w:val="00C86820"/>
    <w:rsid w:val="00C95533"/>
    <w:rsid w:val="00C97493"/>
    <w:rsid w:val="00CA2301"/>
    <w:rsid w:val="00CA3ABC"/>
    <w:rsid w:val="00CA7F65"/>
    <w:rsid w:val="00CD0229"/>
    <w:rsid w:val="00CD3AB6"/>
    <w:rsid w:val="00CE4542"/>
    <w:rsid w:val="00CF0871"/>
    <w:rsid w:val="00CF2B72"/>
    <w:rsid w:val="00D01A23"/>
    <w:rsid w:val="00D03987"/>
    <w:rsid w:val="00D07933"/>
    <w:rsid w:val="00D100AA"/>
    <w:rsid w:val="00D104C9"/>
    <w:rsid w:val="00D119E2"/>
    <w:rsid w:val="00D138FD"/>
    <w:rsid w:val="00D168A1"/>
    <w:rsid w:val="00D23811"/>
    <w:rsid w:val="00D23FE3"/>
    <w:rsid w:val="00D314C1"/>
    <w:rsid w:val="00D34627"/>
    <w:rsid w:val="00D42472"/>
    <w:rsid w:val="00D457B0"/>
    <w:rsid w:val="00D53CF8"/>
    <w:rsid w:val="00D55B07"/>
    <w:rsid w:val="00D72191"/>
    <w:rsid w:val="00D73AEB"/>
    <w:rsid w:val="00D75FE8"/>
    <w:rsid w:val="00D93BA8"/>
    <w:rsid w:val="00D9402B"/>
    <w:rsid w:val="00D974DD"/>
    <w:rsid w:val="00DA502F"/>
    <w:rsid w:val="00DB245F"/>
    <w:rsid w:val="00DB3793"/>
    <w:rsid w:val="00DB4A4B"/>
    <w:rsid w:val="00DC0824"/>
    <w:rsid w:val="00DC3EC6"/>
    <w:rsid w:val="00DD119E"/>
    <w:rsid w:val="00DE3424"/>
    <w:rsid w:val="00DE6A0B"/>
    <w:rsid w:val="00DF6B3C"/>
    <w:rsid w:val="00DF7DC4"/>
    <w:rsid w:val="00E06126"/>
    <w:rsid w:val="00E06AD6"/>
    <w:rsid w:val="00E124BA"/>
    <w:rsid w:val="00E167C2"/>
    <w:rsid w:val="00E16FE7"/>
    <w:rsid w:val="00E20165"/>
    <w:rsid w:val="00E20459"/>
    <w:rsid w:val="00E37200"/>
    <w:rsid w:val="00E40F98"/>
    <w:rsid w:val="00E461BF"/>
    <w:rsid w:val="00E47512"/>
    <w:rsid w:val="00E641F4"/>
    <w:rsid w:val="00E779C8"/>
    <w:rsid w:val="00E80456"/>
    <w:rsid w:val="00E9355A"/>
    <w:rsid w:val="00E96A6A"/>
    <w:rsid w:val="00E96ED5"/>
    <w:rsid w:val="00EA132A"/>
    <w:rsid w:val="00EA1B94"/>
    <w:rsid w:val="00EA2AB4"/>
    <w:rsid w:val="00EA2E74"/>
    <w:rsid w:val="00EB5027"/>
    <w:rsid w:val="00EB717E"/>
    <w:rsid w:val="00EC1833"/>
    <w:rsid w:val="00EC7DF0"/>
    <w:rsid w:val="00ED0392"/>
    <w:rsid w:val="00ED2863"/>
    <w:rsid w:val="00ED627F"/>
    <w:rsid w:val="00EE5E4D"/>
    <w:rsid w:val="00EF2253"/>
    <w:rsid w:val="00F174BE"/>
    <w:rsid w:val="00F36647"/>
    <w:rsid w:val="00F42CE5"/>
    <w:rsid w:val="00F42FAE"/>
    <w:rsid w:val="00F503CB"/>
    <w:rsid w:val="00F52773"/>
    <w:rsid w:val="00F53F34"/>
    <w:rsid w:val="00F577FE"/>
    <w:rsid w:val="00F668D3"/>
    <w:rsid w:val="00F723EC"/>
    <w:rsid w:val="00F72B34"/>
    <w:rsid w:val="00F75CC8"/>
    <w:rsid w:val="00F84373"/>
    <w:rsid w:val="00F86A90"/>
    <w:rsid w:val="00F92B5A"/>
    <w:rsid w:val="00F9773F"/>
    <w:rsid w:val="00F97DCC"/>
    <w:rsid w:val="00FA1A31"/>
    <w:rsid w:val="00FA2971"/>
    <w:rsid w:val="00FB20D2"/>
    <w:rsid w:val="00FB307B"/>
    <w:rsid w:val="00FB3549"/>
    <w:rsid w:val="00FB7997"/>
    <w:rsid w:val="00FC40FB"/>
    <w:rsid w:val="00FD4E73"/>
    <w:rsid w:val="00FE4D39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20D3"/>
  <w15:docId w15:val="{AEB18D64-1213-49E6-B863-B8470650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5A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13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22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2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2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B4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B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B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07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0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0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35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7E4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143BD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E5A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E279-0CE9-4CD1-8A6E-1548E957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Obremski</dc:creator>
  <cp:keywords/>
  <dc:description/>
  <cp:lastModifiedBy>Jan Kowalski</cp:lastModifiedBy>
  <cp:revision>2</cp:revision>
  <cp:lastPrinted>2022-02-21T07:48:00Z</cp:lastPrinted>
  <dcterms:created xsi:type="dcterms:W3CDTF">2022-04-04T07:41:00Z</dcterms:created>
  <dcterms:modified xsi:type="dcterms:W3CDTF">2022-04-04T07:41:00Z</dcterms:modified>
</cp:coreProperties>
</file>