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Załącznik Nr </w:t>
      </w:r>
      <w:r w:rsidR="007C3A09">
        <w:rPr>
          <w:rFonts w:ascii="Arial" w:hAnsi="Arial" w:cs="Arial"/>
          <w:b/>
          <w:bCs/>
        </w:rPr>
        <w:t>2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5122" w:rsidRDefault="008B5122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B5122" w:rsidP="008B512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 w:rsidR="00866D9F"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 w:rsidR="00866D9F">
        <w:rPr>
          <w:rFonts w:ascii="Arial" w:hAnsi="Arial" w:cs="Arial"/>
          <w:sz w:val="24"/>
          <w:szCs w:val="24"/>
        </w:rPr>
        <w:t xml:space="preserve">wykonanie remontu </w:t>
      </w:r>
      <w:r w:rsidR="000068EA">
        <w:rPr>
          <w:rFonts w:ascii="Arial" w:hAnsi="Arial" w:cs="Arial"/>
          <w:sz w:val="24"/>
          <w:szCs w:val="24"/>
        </w:rPr>
        <w:t>posadzki z płytek na schodach budynku głównego (zejście d</w:t>
      </w:r>
      <w:r w:rsidR="00986678">
        <w:rPr>
          <w:rFonts w:ascii="Arial" w:hAnsi="Arial" w:cs="Arial"/>
          <w:sz w:val="24"/>
          <w:szCs w:val="24"/>
        </w:rPr>
        <w:t>o piwnicy od strony Izby Administracji Skarbowej – Polskiego Urzędu Celnego</w:t>
      </w:r>
      <w:r w:rsidR="000068E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usytuowanego na terenie </w:t>
      </w:r>
      <w:r w:rsidR="00B8021D" w:rsidRPr="00B8021D">
        <w:rPr>
          <w:rFonts w:ascii="Arial" w:hAnsi="Arial" w:cs="Arial"/>
          <w:sz w:val="24"/>
          <w:szCs w:val="24"/>
        </w:rPr>
        <w:t>Terminala w</w:t>
      </w:r>
      <w:r w:rsidR="007C3A09">
        <w:rPr>
          <w:rFonts w:ascii="Arial" w:hAnsi="Arial" w:cs="Arial"/>
          <w:sz w:val="24"/>
          <w:szCs w:val="24"/>
        </w:rPr>
        <w:t> </w:t>
      </w:r>
      <w:r w:rsidR="00B8021D" w:rsidRPr="00B8021D">
        <w:rPr>
          <w:rFonts w:ascii="Arial" w:hAnsi="Arial" w:cs="Arial"/>
          <w:sz w:val="24"/>
          <w:szCs w:val="24"/>
        </w:rPr>
        <w:t>Świecku,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6"/>
    <w:rsid w:val="000068EA"/>
    <w:rsid w:val="00032A46"/>
    <w:rsid w:val="001F4568"/>
    <w:rsid w:val="002609D3"/>
    <w:rsid w:val="002E3550"/>
    <w:rsid w:val="003A158F"/>
    <w:rsid w:val="004106C4"/>
    <w:rsid w:val="00417713"/>
    <w:rsid w:val="005807B8"/>
    <w:rsid w:val="005C59B7"/>
    <w:rsid w:val="005D3273"/>
    <w:rsid w:val="007C3A09"/>
    <w:rsid w:val="0081261F"/>
    <w:rsid w:val="00866D9F"/>
    <w:rsid w:val="008B5122"/>
    <w:rsid w:val="008D4B35"/>
    <w:rsid w:val="00986678"/>
    <w:rsid w:val="009C2205"/>
    <w:rsid w:val="00B102F2"/>
    <w:rsid w:val="00B8021D"/>
    <w:rsid w:val="00BE6692"/>
    <w:rsid w:val="00D71BFE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38C0C-4BC5-4045-BAAD-BEE21786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Rafał Jeżak</cp:lastModifiedBy>
  <cp:revision>2</cp:revision>
  <dcterms:created xsi:type="dcterms:W3CDTF">2020-09-15T11:55:00Z</dcterms:created>
  <dcterms:modified xsi:type="dcterms:W3CDTF">2020-09-15T11:55:00Z</dcterms:modified>
</cp:coreProperties>
</file>